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5057" w:rsidRDefault="005322FB">
      <w:pPr>
        <w:pStyle w:val="Title"/>
        <w:spacing w:before="59"/>
        <w:ind w:right="377"/>
      </w:pPr>
      <w:bookmarkStart w:id="0" w:name="_GoBack"/>
      <w:bookmarkEnd w:id="0"/>
      <w:r>
        <w:t>FORMULARIO DE REGISTRO DE ALIMENTOS DE EMERGENCIA</w:t>
      </w:r>
    </w:p>
    <w:p w:rsidR="00F65057" w:rsidRDefault="005322FB">
      <w:pPr>
        <w:pStyle w:val="Title"/>
      </w:pPr>
      <w:r>
        <w:t>Información de admisión</w:t>
      </w:r>
    </w:p>
    <w:p w:rsidR="00F65057" w:rsidRDefault="005322FB">
      <w:pPr>
        <w:spacing w:before="1"/>
        <w:ind w:left="431" w:right="376"/>
        <w:jc w:val="center"/>
      </w:pPr>
      <w:r>
        <w:t>Los clientes deben ser residentes del estado de Nueva Jersey</w:t>
      </w:r>
    </w:p>
    <w:p w:rsidR="00F65057" w:rsidRDefault="005322FB">
      <w:pPr>
        <w:pStyle w:val="Heading1"/>
        <w:spacing w:before="3" w:line="183" w:lineRule="exact"/>
        <w:ind w:left="431" w:right="368" w:firstLine="0"/>
        <w:jc w:val="center"/>
      </w:pPr>
      <w:r>
        <w:t>Fecha de revisión: 21-01-2025</w:t>
      </w:r>
    </w:p>
    <w:p w:rsidR="00F65057" w:rsidRDefault="005322FB">
      <w:pPr>
        <w:tabs>
          <w:tab w:val="left" w:pos="2130"/>
          <w:tab w:val="left" w:pos="6529"/>
          <w:tab w:val="left" w:pos="10330"/>
        </w:tabs>
        <w:spacing w:line="275" w:lineRule="exact"/>
        <w:ind w:left="100"/>
        <w:rPr>
          <w:sz w:val="24"/>
        </w:rPr>
      </w:pPr>
      <w:r>
        <w:t xml:space="preserve">Fecha: </w:t>
      </w:r>
      <w:r>
        <w:rPr>
          <w:u w:val="single"/>
        </w:rPr>
        <w:tab/>
      </w:r>
      <w:r>
        <w:rPr>
          <w:spacing w:val="40"/>
        </w:rPr>
        <w:t xml:space="preserve"> </w:t>
      </w:r>
      <w:r>
        <w:rPr>
          <w:sz w:val="24"/>
        </w:rPr>
        <w:t>LDA</w:t>
      </w:r>
      <w:r>
        <w:rPr>
          <w:sz w:val="24"/>
          <w:u w:val="single"/>
        </w:rPr>
        <w:tab/>
      </w:r>
      <w:r>
        <w:rPr>
          <w:sz w:val="24"/>
        </w:rPr>
        <w:t xml:space="preserve"> EFO</w:t>
      </w:r>
      <w:r>
        <w:rPr>
          <w:sz w:val="24"/>
          <w:u w:val="single"/>
        </w:rPr>
        <w:tab/>
      </w:r>
    </w:p>
    <w:p w:rsidR="00F65057" w:rsidRDefault="00F65057">
      <w:pPr>
        <w:pStyle w:val="BodyText"/>
        <w:spacing w:before="47"/>
        <w:rPr>
          <w:sz w:val="20"/>
        </w:rPr>
      </w:pPr>
    </w:p>
    <w:p w:rsidR="00F65057" w:rsidRDefault="005322FB">
      <w:pPr>
        <w:tabs>
          <w:tab w:val="left" w:pos="6002"/>
          <w:tab w:val="left" w:pos="6581"/>
          <w:tab w:val="left" w:pos="10377"/>
        </w:tabs>
        <w:ind w:left="100"/>
        <w:rPr>
          <w:sz w:val="20"/>
        </w:rPr>
      </w:pPr>
      <w:r>
        <w:rPr>
          <w:sz w:val="20"/>
        </w:rPr>
        <w:t xml:space="preserve">Nombre (en letra de imprenta): </w:t>
      </w:r>
      <w:r>
        <w:rPr>
          <w:sz w:val="20"/>
          <w:u w:val="single"/>
        </w:rPr>
        <w:tab/>
      </w:r>
      <w:r>
        <w:rPr>
          <w:sz w:val="20"/>
        </w:rPr>
        <w:tab/>
        <w:t xml:space="preserve">Nacimiento: </w:t>
      </w:r>
      <w:r>
        <w:rPr>
          <w:sz w:val="20"/>
          <w:u w:val="single"/>
        </w:rPr>
        <w:tab/>
      </w:r>
    </w:p>
    <w:p w:rsidR="00F65057" w:rsidRDefault="005322FB">
      <w:pPr>
        <w:tabs>
          <w:tab w:val="left" w:pos="5897"/>
        </w:tabs>
        <w:spacing w:before="228"/>
        <w:ind w:left="820"/>
        <w:rPr>
          <w:sz w:val="20"/>
        </w:rPr>
      </w:pPr>
      <w:r>
        <w:rPr>
          <w:b/>
          <w:sz w:val="20"/>
        </w:rPr>
        <w:t>Ciudad y código postal (requerido</w:t>
      </w:r>
      <w:r>
        <w:rPr>
          <w:spacing w:val="-2"/>
          <w:sz w:val="20"/>
        </w:rPr>
        <w:t>):</w:t>
      </w:r>
      <w:r>
        <w:rPr>
          <w:sz w:val="20"/>
          <w:u w:val="single"/>
        </w:rPr>
        <w:tab/>
      </w:r>
    </w:p>
    <w:p w:rsidR="00F65057" w:rsidRDefault="00F65057">
      <w:pPr>
        <w:pStyle w:val="BodyText"/>
        <w:spacing w:before="1"/>
        <w:rPr>
          <w:sz w:val="20"/>
        </w:rPr>
      </w:pPr>
    </w:p>
    <w:p w:rsidR="00F65057" w:rsidRDefault="005322FB">
      <w:pPr>
        <w:tabs>
          <w:tab w:val="left" w:pos="4801"/>
          <w:tab w:val="left" w:pos="10348"/>
        </w:tabs>
        <w:ind w:left="100"/>
        <w:rPr>
          <w:sz w:val="20"/>
        </w:rPr>
      </w:pPr>
      <w:proofErr w:type="spellStart"/>
      <w:r>
        <w:rPr>
          <w:sz w:val="20"/>
        </w:rPr>
        <w:t>Teléfono</w:t>
      </w:r>
      <w:proofErr w:type="spellEnd"/>
      <w:r>
        <w:rPr>
          <w:sz w:val="20"/>
        </w:rPr>
        <w:t xml:space="preserve"> #: </w:t>
      </w:r>
      <w:r>
        <w:rPr>
          <w:sz w:val="20"/>
          <w:u w:val="single"/>
        </w:rPr>
        <w:tab/>
      </w:r>
      <w:r>
        <w:rPr>
          <w:spacing w:val="80"/>
          <w:sz w:val="20"/>
        </w:rPr>
        <w:t xml:space="preserve"> </w:t>
      </w:r>
      <w:proofErr w:type="spellStart"/>
      <w:r>
        <w:rPr>
          <w:spacing w:val="80"/>
          <w:sz w:val="20"/>
        </w:rPr>
        <w:t>Correo</w:t>
      </w:r>
      <w:proofErr w:type="spellEnd"/>
      <w:r w:rsidR="008C5922">
        <w:rPr>
          <w:spacing w:val="80"/>
          <w:sz w:val="20"/>
        </w:rPr>
        <w:t xml:space="preserve"> </w:t>
      </w:r>
      <w:proofErr w:type="spellStart"/>
      <w:r>
        <w:rPr>
          <w:spacing w:val="80"/>
          <w:sz w:val="20"/>
        </w:rPr>
        <w:t>electrónico</w:t>
      </w:r>
      <w:proofErr w:type="spellEnd"/>
      <w:r>
        <w:rPr>
          <w:spacing w:val="80"/>
          <w:sz w:val="20"/>
        </w:rPr>
        <w:t xml:space="preserve">: </w:t>
      </w:r>
      <w:r>
        <w:rPr>
          <w:sz w:val="20"/>
          <w:u w:val="single"/>
        </w:rPr>
        <w:tab/>
      </w:r>
    </w:p>
    <w:p w:rsidR="00F65057" w:rsidRDefault="005322FB">
      <w:pPr>
        <w:tabs>
          <w:tab w:val="left" w:pos="2980"/>
          <w:tab w:val="left" w:pos="4420"/>
          <w:tab w:val="left" w:pos="9075"/>
        </w:tabs>
        <w:spacing w:before="229"/>
        <w:ind w:left="100"/>
        <w:rPr>
          <w:sz w:val="20"/>
        </w:rPr>
      </w:pPr>
      <w:proofErr w:type="spellStart"/>
      <w:r>
        <w:rPr>
          <w:sz w:val="20"/>
        </w:rPr>
        <w:t>Número</w:t>
      </w:r>
      <w:proofErr w:type="spellEnd"/>
      <w:r>
        <w:rPr>
          <w:sz w:val="20"/>
        </w:rPr>
        <w:t xml:space="preserve"> de </w:t>
      </w:r>
      <w:proofErr w:type="spellStart"/>
      <w:r>
        <w:rPr>
          <w:sz w:val="20"/>
        </w:rPr>
        <w:t>adultos</w:t>
      </w:r>
      <w:proofErr w:type="spellEnd"/>
      <w:r>
        <w:rPr>
          <w:sz w:val="20"/>
        </w:rPr>
        <w:t xml:space="preserve"> </w:t>
      </w:r>
      <w:proofErr w:type="spellStart"/>
      <w:r>
        <w:rPr>
          <w:sz w:val="20"/>
        </w:rPr>
        <w:t>en</w:t>
      </w:r>
      <w:proofErr w:type="spellEnd"/>
      <w:r>
        <w:rPr>
          <w:sz w:val="20"/>
        </w:rPr>
        <w:t xml:space="preserve"> el hogar:</w:t>
      </w:r>
      <w:r>
        <w:rPr>
          <w:sz w:val="20"/>
        </w:rPr>
        <w:tab/>
      </w:r>
      <w:r>
        <w:rPr>
          <w:sz w:val="20"/>
          <w:u w:val="single"/>
        </w:rPr>
        <w:tab/>
      </w:r>
      <w:r>
        <w:rPr>
          <w:sz w:val="20"/>
        </w:rPr>
        <w:t xml:space="preserve">Número de niños menores de 18 años en el hogar: </w:t>
      </w:r>
      <w:r>
        <w:rPr>
          <w:sz w:val="20"/>
          <w:u w:val="single"/>
        </w:rPr>
        <w:tab/>
      </w:r>
    </w:p>
    <w:p w:rsidR="00F65057" w:rsidRDefault="00F65057">
      <w:pPr>
        <w:pStyle w:val="BodyText"/>
        <w:rPr>
          <w:sz w:val="20"/>
        </w:rPr>
      </w:pPr>
    </w:p>
    <w:p w:rsidR="00F65057" w:rsidRDefault="005322FB">
      <w:pPr>
        <w:ind w:left="431"/>
        <w:jc w:val="center"/>
        <w:rPr>
          <w:b/>
          <w:sz w:val="20"/>
        </w:rPr>
      </w:pPr>
      <w:r>
        <w:rPr>
          <w:b/>
          <w:sz w:val="20"/>
        </w:rPr>
        <w:t>MOTIVO DE CALIFICACIÓN (</w:t>
      </w:r>
      <w:r>
        <w:rPr>
          <w:b/>
          <w:sz w:val="20"/>
          <w:u w:val="single"/>
        </w:rPr>
        <w:t>POR FAVOR, MARQUE CON UN CÍRCULO</w:t>
      </w:r>
      <w:r>
        <w:rPr>
          <w:b/>
          <w:spacing w:val="-2"/>
          <w:sz w:val="20"/>
        </w:rPr>
        <w:t>)</w:t>
      </w:r>
    </w:p>
    <w:p w:rsidR="00F65057" w:rsidRDefault="005322FB">
      <w:pPr>
        <w:spacing w:before="2"/>
        <w:ind w:left="820" w:right="1951"/>
        <w:rPr>
          <w:i/>
          <w:sz w:val="16"/>
        </w:rPr>
      </w:pPr>
      <w:r>
        <w:rPr>
          <w:i/>
          <w:sz w:val="16"/>
        </w:rPr>
        <w:t>Un participante en uno o más programas locales, estatales o federales en o por debajo del umbral de ingresos establecido por la agencia estatal para la elegibilidad de TEFAP calificará automáticamente para TEFAP USDA Foods.</w:t>
      </w:r>
    </w:p>
    <w:p w:rsidR="00F65057" w:rsidRDefault="005322FB">
      <w:pPr>
        <w:pStyle w:val="ListParagraph"/>
        <w:numPr>
          <w:ilvl w:val="0"/>
          <w:numId w:val="1"/>
        </w:numPr>
        <w:tabs>
          <w:tab w:val="left" w:pos="820"/>
        </w:tabs>
        <w:spacing w:before="113"/>
        <w:ind w:hanging="540"/>
        <w:rPr>
          <w:b/>
          <w:sz w:val="20"/>
        </w:rPr>
      </w:pPr>
      <w:r>
        <w:rPr>
          <w:b/>
          <w:sz w:val="20"/>
        </w:rPr>
        <w:t>AUTODECLARACIÓN - BAJOS INGRESOS (185% de la pobreza)</w:t>
      </w:r>
    </w:p>
    <w:p w:rsidR="00F65057" w:rsidRDefault="005322FB">
      <w:pPr>
        <w:pStyle w:val="ListParagraph"/>
        <w:numPr>
          <w:ilvl w:val="0"/>
          <w:numId w:val="1"/>
        </w:numPr>
        <w:tabs>
          <w:tab w:val="left" w:pos="820"/>
        </w:tabs>
        <w:spacing w:before="117"/>
        <w:ind w:hanging="540"/>
        <w:rPr>
          <w:b/>
          <w:sz w:val="20"/>
        </w:rPr>
      </w:pPr>
      <w:r>
        <w:rPr>
          <w:b/>
          <w:sz w:val="20"/>
        </w:rPr>
        <w:t>Participante existente del Programa Local, Estatal o Federal (ejemplo: WIC)</w:t>
      </w:r>
    </w:p>
    <w:p w:rsidR="00F65057" w:rsidRDefault="005322FB">
      <w:pPr>
        <w:pStyle w:val="ListParagraph"/>
        <w:numPr>
          <w:ilvl w:val="0"/>
          <w:numId w:val="1"/>
        </w:numPr>
        <w:tabs>
          <w:tab w:val="left" w:pos="820"/>
        </w:tabs>
        <w:spacing w:before="115"/>
        <w:ind w:hanging="540"/>
        <w:rPr>
          <w:b/>
          <w:sz w:val="20"/>
        </w:rPr>
      </w:pPr>
      <w:r>
        <w:rPr>
          <w:b/>
          <w:sz w:val="20"/>
        </w:rPr>
        <w:t>DESASTRE (Otros: puede ser divorcio, violencia doméstica, gastos inusuales, pérdida de empleo, etc.)</w:t>
      </w:r>
    </w:p>
    <w:p w:rsidR="00F65057" w:rsidRDefault="005322FB">
      <w:pPr>
        <w:tabs>
          <w:tab w:val="left" w:pos="10294"/>
        </w:tabs>
        <w:spacing w:before="116"/>
        <w:ind w:left="832"/>
        <w:rPr>
          <w:b/>
          <w:sz w:val="20"/>
        </w:rPr>
      </w:pPr>
      <w:r>
        <w:rPr>
          <w:b/>
          <w:sz w:val="20"/>
        </w:rPr>
        <w:t xml:space="preserve">Por favor, explique: </w:t>
      </w:r>
      <w:r>
        <w:rPr>
          <w:b/>
          <w:sz w:val="20"/>
          <w:u w:val="single"/>
        </w:rPr>
        <w:tab/>
      </w:r>
    </w:p>
    <w:p w:rsidR="00F65057" w:rsidRDefault="00F65057">
      <w:pPr>
        <w:pStyle w:val="BodyText"/>
        <w:spacing w:before="113"/>
        <w:rPr>
          <w:b/>
          <w:sz w:val="20"/>
        </w:rPr>
      </w:pPr>
    </w:p>
    <w:p w:rsidR="00F65057" w:rsidRDefault="005322FB">
      <w:pPr>
        <w:ind w:left="820"/>
        <w:rPr>
          <w:sz w:val="20"/>
        </w:rPr>
      </w:pPr>
      <w:r>
        <w:rPr>
          <w:sz w:val="20"/>
        </w:rPr>
        <w:t>Estoy aceptando una donación caritativa de alimentos de la Despensa de Alimentos de Emergencia. Por la presente, renuncio a la Despensa de Alimentos de toda responsabilidad de cualquier naturaleza y acepto los productos alimenticios "tal cual" y bajo mi propio riesgo.</w:t>
      </w:r>
    </w:p>
    <w:p w:rsidR="00F65057" w:rsidRDefault="005322FB">
      <w:pPr>
        <w:spacing w:before="229"/>
        <w:ind w:left="820"/>
        <w:rPr>
          <w:sz w:val="20"/>
        </w:rPr>
      </w:pPr>
      <w:r>
        <w:rPr>
          <w:sz w:val="20"/>
        </w:rPr>
        <w:t>"Certifico que el ingreso bruto total anual de mi hogar es igual o inferior al 185% del nivel de pobreza, O que mi hogar participa en los programas que he verificado en el Formulario de Registro de Alimentos de Emergencia. También notificaré a la despensa si hay cambios en mis ingresos o calificativos que puedan hacer que no sea elegible para los alimentos TEFAP del USDA".</w:t>
      </w:r>
    </w:p>
    <w:p w:rsidR="00F65057" w:rsidRDefault="00F65057">
      <w:pPr>
        <w:pStyle w:val="BodyText"/>
        <w:spacing w:before="117"/>
        <w:rPr>
          <w:sz w:val="20"/>
        </w:rPr>
      </w:pPr>
    </w:p>
    <w:p w:rsidR="00F65057" w:rsidRDefault="005322FB">
      <w:pPr>
        <w:tabs>
          <w:tab w:val="left" w:pos="7301"/>
          <w:tab w:val="left" w:pos="10361"/>
        </w:tabs>
        <w:ind w:left="100"/>
        <w:rPr>
          <w:sz w:val="20"/>
        </w:rPr>
      </w:pPr>
      <w:r w:rsidRPr="008C5922">
        <w:rPr>
          <w:b/>
          <w:sz w:val="18"/>
        </w:rPr>
        <w:t xml:space="preserve">FIRMA DEL CLIENTE </w:t>
      </w:r>
      <w:r w:rsidRPr="008C5922">
        <w:rPr>
          <w:b/>
          <w:sz w:val="18"/>
          <w:u w:val="single"/>
        </w:rPr>
        <w:tab/>
      </w:r>
      <w:r w:rsidRPr="008C5922">
        <w:rPr>
          <w:b/>
          <w:spacing w:val="80"/>
          <w:sz w:val="18"/>
        </w:rPr>
        <w:t xml:space="preserve"> FECHA</w:t>
      </w:r>
      <w:r w:rsidRPr="008C5922">
        <w:rPr>
          <w:sz w:val="18"/>
        </w:rPr>
        <w:t xml:space="preserve">: </w:t>
      </w:r>
      <w:r w:rsidRPr="008C5922">
        <w:rPr>
          <w:sz w:val="18"/>
          <w:u w:val="single"/>
        </w:rPr>
        <w:tab/>
      </w:r>
    </w:p>
    <w:p w:rsidR="00F65057" w:rsidRDefault="005322FB">
      <w:pPr>
        <w:tabs>
          <w:tab w:val="left" w:pos="7301"/>
        </w:tabs>
        <w:spacing w:before="116"/>
        <w:ind w:left="100"/>
        <w:rPr>
          <w:sz w:val="20"/>
        </w:rPr>
      </w:pPr>
      <w:r>
        <w:rPr>
          <w:sz w:val="20"/>
        </w:rPr>
        <w:t xml:space="preserve">Nombre del entrevistador: </w:t>
      </w:r>
      <w:r>
        <w:rPr>
          <w:sz w:val="20"/>
          <w:u w:val="single"/>
        </w:rPr>
        <w:tab/>
      </w:r>
    </w:p>
    <w:p w:rsidR="00F65057" w:rsidRDefault="005322FB">
      <w:pPr>
        <w:pStyle w:val="BodyText"/>
        <w:spacing w:before="115" w:line="184" w:lineRule="exact"/>
        <w:ind w:left="100"/>
      </w:pPr>
      <w:r>
        <w:t>Proporcionar su dirección es opcional, sin embargo, cualquier información que nos proporcione nos ayudará a brindarle un mejor servicio.</w:t>
      </w:r>
    </w:p>
    <w:p w:rsidR="00F65057" w:rsidRDefault="005322FB">
      <w:pPr>
        <w:tabs>
          <w:tab w:val="left" w:pos="1540"/>
          <w:tab w:val="left" w:pos="9087"/>
        </w:tabs>
        <w:spacing w:line="230" w:lineRule="exact"/>
        <w:ind w:left="100"/>
        <w:rPr>
          <w:sz w:val="20"/>
        </w:rPr>
      </w:pPr>
      <w:r>
        <w:rPr>
          <w:sz w:val="20"/>
        </w:rPr>
        <w:t>Dirección:</w:t>
      </w:r>
      <w:r>
        <w:rPr>
          <w:sz w:val="20"/>
        </w:rPr>
        <w:tab/>
      </w:r>
      <w:r>
        <w:rPr>
          <w:sz w:val="20"/>
          <w:u w:val="single"/>
        </w:rPr>
        <w:tab/>
      </w:r>
    </w:p>
    <w:p w:rsidR="00F65057" w:rsidRDefault="00F65057">
      <w:pPr>
        <w:pStyle w:val="BodyText"/>
      </w:pPr>
    </w:p>
    <w:p w:rsidR="00F65057" w:rsidRDefault="005322FB">
      <w:pPr>
        <w:pStyle w:val="BodyText"/>
        <w:ind w:left="100"/>
      </w:pPr>
      <w:r>
        <w:rPr>
          <w:color w:val="1B1B1B"/>
        </w:rPr>
        <w:t>De acuerdo con la ley federal de derechos civiles y las regulaciones y políticas de derechos civiles del Departamento de Agricultura de EE. UU. (USDA, por sus siglas en inglés), esta institución tiene prohibido discriminar por motivos de raza, color, nacionalidad, sexo (incluida la identidad de género y la orientación sexual), discapacidad, edad, o en represalia o venganza por actividades previas de derechos civiles.</w:t>
      </w:r>
    </w:p>
    <w:p w:rsidR="00F65057" w:rsidRDefault="00F65057">
      <w:pPr>
        <w:pStyle w:val="BodyText"/>
        <w:spacing w:before="94"/>
      </w:pPr>
    </w:p>
    <w:p w:rsidR="00F65057" w:rsidRDefault="005322FB">
      <w:pPr>
        <w:pStyle w:val="BodyText"/>
        <w:ind w:left="100" w:right="149"/>
      </w:pPr>
      <w:r>
        <w:rPr>
          <w:color w:val="1B1B1B"/>
        </w:rPr>
        <w:t>La información del programa puede estar disponible en otros idiomas además del inglés. Las personas con discapacidades que requieran medios alternativos de comunicación para obtener información sobre el programa (por ejemplo, Braille, letra grande, cinta de audio, lenguaje de señas estadounidense), deben comunicarse con la agencia estatal o local responsable que administra el programa o con el Centro TARGET del USDA al (202) 720-2600 (voz y TTY) o comunicarse con el USDA a través del Servicio Federal de Retransmisión al (800) 877-8339.</w:t>
      </w:r>
    </w:p>
    <w:p w:rsidR="00F65057" w:rsidRDefault="00F65057">
      <w:pPr>
        <w:pStyle w:val="BodyText"/>
        <w:spacing w:before="97"/>
      </w:pPr>
    </w:p>
    <w:p w:rsidR="00F65057" w:rsidRDefault="005322FB" w:rsidP="008C5922">
      <w:pPr>
        <w:pStyle w:val="BodyText"/>
        <w:ind w:left="100" w:right="149"/>
      </w:pPr>
      <w:r>
        <w:rPr>
          <w:color w:val="1B1B1B"/>
        </w:rPr>
        <w:t xml:space="preserve">Para presentar una queja por discriminación en el programa, el demandante debe completar un Formulario AD-3027, Formulario de queja por discriminación en el programa del USDA, que se puede obtener en línea en: </w:t>
      </w:r>
      <w:hyperlink r:id="rId5">
        <w:r>
          <w:rPr>
            <w:color w:val="2D8540"/>
            <w:u w:val="single" w:color="2D8540"/>
          </w:rPr>
          <w:t>https://www.usda.gov/sites/default/files/documents/USDA-OASCR%20P-Complaint-Form-0508-0002-508-11-28-17Fax2Mail.pdf</w:t>
        </w:r>
        <w:r>
          <w:rPr>
            <w:color w:val="1B1B1B"/>
          </w:rPr>
          <w:t>,</w:t>
        </w:r>
      </w:hyperlink>
      <w:r>
        <w:rPr>
          <w:color w:val="1B1B1B"/>
        </w:rPr>
        <w:t xml:space="preserve"> en cualquier oficina del USDA, llamando al (866) 632-9992 o escribiendo una carta dirigida al USDA. La carta debe contener el nombre, la dirección, el número de teléfono y una descripción escrita de la supuesta acción discriminatoria con suficiente detalle para informar al Secretario Adjunto de Derechos Civiles (ASCR) sobre la naturaleza y la fecha de una supuesta violación de los derechos civiles. El formulario o carta AD-3027 </w:t>
      </w:r>
      <w:proofErr w:type="spellStart"/>
      <w:r>
        <w:rPr>
          <w:color w:val="1B1B1B"/>
        </w:rPr>
        <w:t>completado</w:t>
      </w:r>
      <w:proofErr w:type="spellEnd"/>
      <w:r>
        <w:rPr>
          <w:color w:val="1B1B1B"/>
        </w:rPr>
        <w:t xml:space="preserve"> debe ser </w:t>
      </w:r>
      <w:proofErr w:type="spellStart"/>
      <w:r>
        <w:rPr>
          <w:color w:val="1B1B1B"/>
        </w:rPr>
        <w:t>presentado</w:t>
      </w:r>
      <w:proofErr w:type="spellEnd"/>
      <w:r>
        <w:rPr>
          <w:color w:val="1B1B1B"/>
        </w:rPr>
        <w:t xml:space="preserve"> al USDA por:</w:t>
      </w:r>
    </w:p>
    <w:p w:rsidR="00F65057" w:rsidRDefault="005322FB">
      <w:pPr>
        <w:pStyle w:val="Heading1"/>
        <w:numPr>
          <w:ilvl w:val="1"/>
          <w:numId w:val="1"/>
        </w:numPr>
        <w:tabs>
          <w:tab w:val="left" w:pos="1420"/>
        </w:tabs>
      </w:pPr>
      <w:r>
        <w:rPr>
          <w:color w:val="1B1B1B"/>
          <w:spacing w:val="-2"/>
        </w:rPr>
        <w:t>correo:</w:t>
      </w:r>
    </w:p>
    <w:p w:rsidR="00F65057" w:rsidRDefault="005322FB">
      <w:pPr>
        <w:pStyle w:val="BodyText"/>
        <w:spacing w:before="13"/>
        <w:ind w:left="1420"/>
      </w:pPr>
      <w:r>
        <w:rPr>
          <w:color w:val="1B1B1B"/>
        </w:rPr>
        <w:t>Departamento de Agricultura de EE. UU.</w:t>
      </w:r>
    </w:p>
    <w:p w:rsidR="00F65057" w:rsidRDefault="005322FB">
      <w:pPr>
        <w:pStyle w:val="BodyText"/>
        <w:spacing w:before="15" w:line="259" w:lineRule="auto"/>
        <w:ind w:left="1420" w:right="6129"/>
      </w:pPr>
      <w:r>
        <w:rPr>
          <w:color w:val="1B1B1B"/>
        </w:rPr>
        <w:t>Oficina del Secretario Adjunto de Derechos Civiles 1400 Independence Avenue, SW</w:t>
      </w:r>
    </w:p>
    <w:p w:rsidR="00F65057" w:rsidRDefault="005322FB">
      <w:pPr>
        <w:pStyle w:val="BodyText"/>
        <w:spacing w:before="1"/>
        <w:ind w:left="1420"/>
      </w:pPr>
      <w:r>
        <w:rPr>
          <w:color w:val="1B1B1B"/>
        </w:rPr>
        <w:t>Washington, D.C. 20250-9410; o</w:t>
      </w:r>
    </w:p>
    <w:p w:rsidR="00F65057" w:rsidRDefault="005322FB">
      <w:pPr>
        <w:pStyle w:val="Heading1"/>
        <w:numPr>
          <w:ilvl w:val="1"/>
          <w:numId w:val="1"/>
        </w:numPr>
        <w:tabs>
          <w:tab w:val="left" w:pos="1420"/>
        </w:tabs>
        <w:spacing w:before="13"/>
      </w:pPr>
      <w:r>
        <w:rPr>
          <w:color w:val="1B1B1B"/>
          <w:spacing w:val="-4"/>
        </w:rPr>
        <w:t>fax:</w:t>
      </w:r>
    </w:p>
    <w:p w:rsidR="00F65057" w:rsidRDefault="005322FB">
      <w:pPr>
        <w:pStyle w:val="BodyText"/>
        <w:spacing w:before="15"/>
        <w:ind w:left="1420"/>
      </w:pPr>
      <w:r>
        <w:rPr>
          <w:color w:val="1B1B1B"/>
        </w:rPr>
        <w:t>(833) 256-1665 o (202) 690-7442; o</w:t>
      </w:r>
    </w:p>
    <w:p w:rsidR="00F65057" w:rsidRDefault="005322FB">
      <w:pPr>
        <w:pStyle w:val="Heading1"/>
        <w:numPr>
          <w:ilvl w:val="1"/>
          <w:numId w:val="1"/>
        </w:numPr>
        <w:tabs>
          <w:tab w:val="left" w:pos="1420"/>
        </w:tabs>
        <w:spacing w:before="16"/>
      </w:pPr>
      <w:r>
        <w:rPr>
          <w:color w:val="1B1B1B"/>
          <w:spacing w:val="-2"/>
        </w:rPr>
        <w:t>Correo electrónico:</w:t>
      </w:r>
    </w:p>
    <w:p w:rsidR="00F65057" w:rsidRDefault="003035C2">
      <w:pPr>
        <w:pStyle w:val="BodyText"/>
        <w:spacing w:before="12"/>
        <w:ind w:left="1420"/>
      </w:pPr>
      <w:hyperlink r:id="rId6">
        <w:r w:rsidR="005322FB">
          <w:rPr>
            <w:color w:val="2D8540"/>
            <w:spacing w:val="-2"/>
            <w:u w:val="single" w:color="2D8540"/>
          </w:rPr>
          <w:t>program.intake@usda.gov</w:t>
        </w:r>
      </w:hyperlink>
    </w:p>
    <w:p w:rsidR="00F65057" w:rsidRDefault="00F65057">
      <w:pPr>
        <w:pStyle w:val="BodyText"/>
        <w:spacing w:before="112"/>
      </w:pPr>
    </w:p>
    <w:p w:rsidR="00F65057" w:rsidRDefault="005322FB">
      <w:pPr>
        <w:pStyle w:val="BodyText"/>
        <w:ind w:left="100" w:right="7242"/>
      </w:pPr>
      <w:r>
        <w:rPr>
          <w:color w:val="1B1B1B"/>
        </w:rPr>
        <w:t xml:space="preserve">Esta institución es un proveedor de igualdad de oportunidades. </w:t>
      </w:r>
      <w:r>
        <w:rPr>
          <w:color w:val="757575"/>
          <w:spacing w:val="-2"/>
        </w:rPr>
        <w:t>08/09/2022</w:t>
      </w:r>
    </w:p>
    <w:sectPr w:rsidR="00F65057">
      <w:type w:val="continuous"/>
      <w:pgSz w:w="12240" w:h="15840"/>
      <w:pgMar w:top="660" w:right="68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D5F3C"/>
    <w:multiLevelType w:val="hybridMultilevel"/>
    <w:tmpl w:val="7848C8CA"/>
    <w:lvl w:ilvl="0" w:tplc="941471F6">
      <w:start w:val="1"/>
      <w:numFmt w:val="decimal"/>
      <w:lvlText w:val="%1."/>
      <w:lvlJc w:val="left"/>
      <w:pPr>
        <w:ind w:left="820" w:hanging="541"/>
      </w:pPr>
      <w:rPr>
        <w:rFonts w:ascii="Times New Roman" w:eastAsia="Times New Roman" w:hAnsi="Times New Roman" w:cs="Times New Roman" w:hint="default"/>
        <w:b/>
        <w:bCs/>
        <w:i w:val="0"/>
        <w:iCs w:val="0"/>
        <w:spacing w:val="0"/>
        <w:w w:val="99"/>
        <w:sz w:val="20"/>
        <w:szCs w:val="20"/>
        <w:lang w:val="en-US" w:eastAsia="en-US" w:bidi="ar-SA"/>
      </w:rPr>
    </w:lvl>
    <w:lvl w:ilvl="1" w:tplc="887447F6">
      <w:start w:val="1"/>
      <w:numFmt w:val="decimal"/>
      <w:lvlText w:val="%2."/>
      <w:lvlJc w:val="left"/>
      <w:pPr>
        <w:ind w:left="1420" w:hanging="360"/>
      </w:pPr>
      <w:rPr>
        <w:rFonts w:ascii="Times New Roman" w:eastAsia="Times New Roman" w:hAnsi="Times New Roman" w:cs="Times New Roman" w:hint="default"/>
        <w:b w:val="0"/>
        <w:bCs w:val="0"/>
        <w:i w:val="0"/>
        <w:iCs w:val="0"/>
        <w:color w:val="1B1B1B"/>
        <w:spacing w:val="0"/>
        <w:w w:val="100"/>
        <w:sz w:val="16"/>
        <w:szCs w:val="16"/>
        <w:lang w:val="en-US" w:eastAsia="en-US" w:bidi="ar-SA"/>
      </w:rPr>
    </w:lvl>
    <w:lvl w:ilvl="2" w:tplc="3E801F94">
      <w:numFmt w:val="bullet"/>
      <w:lvlText w:val="•"/>
      <w:lvlJc w:val="left"/>
      <w:pPr>
        <w:ind w:left="2477" w:hanging="360"/>
      </w:pPr>
      <w:rPr>
        <w:rFonts w:hint="default"/>
        <w:lang w:val="en-US" w:eastAsia="en-US" w:bidi="ar-SA"/>
      </w:rPr>
    </w:lvl>
    <w:lvl w:ilvl="3" w:tplc="CC323D7E">
      <w:numFmt w:val="bullet"/>
      <w:lvlText w:val="•"/>
      <w:lvlJc w:val="left"/>
      <w:pPr>
        <w:ind w:left="3535" w:hanging="360"/>
      </w:pPr>
      <w:rPr>
        <w:rFonts w:hint="default"/>
        <w:lang w:val="en-US" w:eastAsia="en-US" w:bidi="ar-SA"/>
      </w:rPr>
    </w:lvl>
    <w:lvl w:ilvl="4" w:tplc="9544D098">
      <w:numFmt w:val="bullet"/>
      <w:lvlText w:val="•"/>
      <w:lvlJc w:val="left"/>
      <w:pPr>
        <w:ind w:left="4593" w:hanging="360"/>
      </w:pPr>
      <w:rPr>
        <w:rFonts w:hint="default"/>
        <w:lang w:val="en-US" w:eastAsia="en-US" w:bidi="ar-SA"/>
      </w:rPr>
    </w:lvl>
    <w:lvl w:ilvl="5" w:tplc="EF0C4402">
      <w:numFmt w:val="bullet"/>
      <w:lvlText w:val="•"/>
      <w:lvlJc w:val="left"/>
      <w:pPr>
        <w:ind w:left="5651" w:hanging="360"/>
      </w:pPr>
      <w:rPr>
        <w:rFonts w:hint="default"/>
        <w:lang w:val="en-US" w:eastAsia="en-US" w:bidi="ar-SA"/>
      </w:rPr>
    </w:lvl>
    <w:lvl w:ilvl="6" w:tplc="7BEA4A7E">
      <w:numFmt w:val="bullet"/>
      <w:lvlText w:val="•"/>
      <w:lvlJc w:val="left"/>
      <w:pPr>
        <w:ind w:left="6708" w:hanging="360"/>
      </w:pPr>
      <w:rPr>
        <w:rFonts w:hint="default"/>
        <w:lang w:val="en-US" w:eastAsia="en-US" w:bidi="ar-SA"/>
      </w:rPr>
    </w:lvl>
    <w:lvl w:ilvl="7" w:tplc="327E675E">
      <w:numFmt w:val="bullet"/>
      <w:lvlText w:val="•"/>
      <w:lvlJc w:val="left"/>
      <w:pPr>
        <w:ind w:left="7766" w:hanging="360"/>
      </w:pPr>
      <w:rPr>
        <w:rFonts w:hint="default"/>
        <w:lang w:val="en-US" w:eastAsia="en-US" w:bidi="ar-SA"/>
      </w:rPr>
    </w:lvl>
    <w:lvl w:ilvl="8" w:tplc="15B65B76">
      <w:numFmt w:val="bullet"/>
      <w:lvlText w:val="•"/>
      <w:lvlJc w:val="left"/>
      <w:pPr>
        <w:ind w:left="8824" w:hanging="360"/>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057"/>
    <w:rsid w:val="003035C2"/>
    <w:rsid w:val="005322FB"/>
    <w:rsid w:val="008C5922"/>
    <w:rsid w:val="00F650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C1B472-07FF-48C7-82AE-7B5105CD8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420" w:hanging="360"/>
      <w:outlineLvl w:val="0"/>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Title">
    <w:name w:val="Title"/>
    <w:basedOn w:val="Normal"/>
    <w:uiPriority w:val="10"/>
    <w:qFormat/>
    <w:pPr>
      <w:spacing w:line="368" w:lineRule="exact"/>
      <w:ind w:left="431" w:right="375"/>
      <w:jc w:val="center"/>
    </w:pPr>
    <w:rPr>
      <w:sz w:val="32"/>
      <w:szCs w:val="32"/>
    </w:rPr>
  </w:style>
  <w:style w:type="paragraph" w:styleId="ListParagraph">
    <w:name w:val="List Paragraph"/>
    <w:basedOn w:val="Normal"/>
    <w:uiPriority w:val="1"/>
    <w:qFormat/>
    <w:pPr>
      <w:ind w:left="820" w:hanging="540"/>
    </w:pPr>
  </w:style>
  <w:style w:type="paragraph" w:customStyle="1" w:styleId="TableParagraph">
    <w:name w:val="Table Paragraph"/>
    <w:basedOn w:val="Normal"/>
    <w:uiPriority w:val="1"/>
    <w:qFormat/>
  </w:style>
  <w:style w:type="character" w:styleId="PlaceholderText">
    <w:name w:val="Placeholder Text"/>
    <w:basedOn w:val="DefaultParagraphFont"/>
    <w:uiPriority w:val="99"/>
    <w:semiHidden/>
    <w:rsid w:val="008C59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604</Words>
  <Characters>3446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OCEAN COUNTY HUNGER RELIEF, INC - FORMULARIO SIN CITA PREVIA - DEBE COMPLETARSE DE MANERA LEGIBLE</vt:lpstr>
    </vt:vector>
  </TitlesOfParts>
  <Company/>
  <LinksUpToDate>false</LinksUpToDate>
  <CharactersWithSpaces>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OCEAN COUNTY HUNGER RELIEF, INC - FORMULARIO SIN CITA PREVIA - DEBE COMPLETARSE DE MANERA LEGIBLE</dc:title>
  <dc:creator>Laurel King</dc:creator>
  <cp:lastModifiedBy>Chrissy Valkos</cp:lastModifiedBy>
  <cp:revision>2</cp:revision>
  <dcterms:created xsi:type="dcterms:W3CDTF">2025-02-21T16:17:00Z</dcterms:created>
  <dcterms:modified xsi:type="dcterms:W3CDTF">2025-02-21T16:17:00Z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2025-01-31T00:00:00Z</vt:filetime>
  </property>
  <property fmtid="{D5CDD505-2E9C-101B-9397-08002B2CF9AE}" pid="3" name="Creator">
    <vt:lpwstr>Microsoft® Word for Microsoft 365</vt:lpwstr>
  </property>
  <property fmtid="{D5CDD505-2E9C-101B-9397-08002B2CF9AE}" pid="4" name="LastSaved">
    <vt:filetime>2025-02-13T00:00:00Z</vt:filetime>
  </property>
  <property fmtid="{D5CDD505-2E9C-101B-9397-08002B2CF9AE}" pid="5" name="Producer">
    <vt:lpwstr>Microsoft® Word for Microsoft 365</vt:lpwstr>
  </property>
</Properties>
</file>